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73A" w:rsidRPr="00AB773A" w:rsidRDefault="00AB773A" w:rsidP="002449E0">
      <w:pPr>
        <w:jc w:val="center"/>
        <w:rPr>
          <w:rFonts w:ascii="David" w:hAnsi="David" w:cs="David"/>
          <w:b/>
          <w:bCs/>
          <w:sz w:val="32"/>
          <w:szCs w:val="32"/>
        </w:rPr>
      </w:pP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מענה לשאלות הבהרה שנשאלו במסגרת מכרז פומבי מס'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08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>/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23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 – אספקה והתקנה של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 xml:space="preserve">2 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>צ'ילר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ים</w:t>
      </w:r>
      <w:r w:rsidRPr="00AB773A">
        <w:rPr>
          <w:rFonts w:ascii="David" w:hAnsi="David" w:cs="David"/>
          <w:b/>
          <w:bCs/>
          <w:sz w:val="32"/>
          <w:szCs w:val="32"/>
          <w:rtl/>
        </w:rPr>
        <w:t xml:space="preserve"> לבית המשפט </w:t>
      </w:r>
      <w:r w:rsidR="002449E0">
        <w:rPr>
          <w:rFonts w:ascii="David" w:hAnsi="David" w:cs="David" w:hint="cs"/>
          <w:b/>
          <w:bCs/>
          <w:sz w:val="32"/>
          <w:szCs w:val="32"/>
          <w:rtl/>
        </w:rPr>
        <w:t>העליון</w:t>
      </w:r>
    </w:p>
    <w:tbl>
      <w:tblPr>
        <w:bidiVisual/>
        <w:tblW w:w="8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"/>
        <w:gridCol w:w="885"/>
        <w:gridCol w:w="1211"/>
        <w:gridCol w:w="2982"/>
        <w:gridCol w:w="2538"/>
      </w:tblGrid>
      <w:tr w:rsidR="007E3D16" w:rsidRPr="002A06AE" w:rsidTr="007E3D16">
        <w:trPr>
          <w:cantSplit/>
          <w:tblHeader/>
        </w:trPr>
        <w:tc>
          <w:tcPr>
            <w:tcW w:w="733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מס'</w:t>
            </w:r>
          </w:p>
        </w:tc>
        <w:tc>
          <w:tcPr>
            <w:tcW w:w="885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עמוד</w:t>
            </w:r>
          </w:p>
        </w:tc>
        <w:tc>
          <w:tcPr>
            <w:tcW w:w="1211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סעיף</w:t>
            </w:r>
          </w:p>
        </w:tc>
        <w:tc>
          <w:tcPr>
            <w:tcW w:w="2982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שאלה</w:t>
            </w:r>
          </w:p>
        </w:tc>
        <w:tc>
          <w:tcPr>
            <w:tcW w:w="2538" w:type="dxa"/>
            <w:shd w:val="clear" w:color="auto" w:fill="BFBFBF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 w:rsidRPr="002A06AE">
              <w:rPr>
                <w:rFonts w:ascii="Tahoma" w:hAnsi="Tahoma" w:cs="Tahoma" w:hint="cs"/>
                <w:sz w:val="20"/>
                <w:szCs w:val="20"/>
                <w:rtl/>
              </w:rPr>
              <w:t>תשובה</w:t>
            </w:r>
          </w:p>
        </w:tc>
      </w:tr>
      <w:tr w:rsidR="007E3D16" w:rsidRPr="002A06AE" w:rsidTr="007E3D16">
        <w:trPr>
          <w:cantSplit/>
        </w:trPr>
        <w:tc>
          <w:tcPr>
            <w:tcW w:w="733" w:type="dxa"/>
          </w:tcPr>
          <w:p w:rsidR="007E3D16" w:rsidRPr="002A06AE" w:rsidRDefault="007E3D16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</w:t>
            </w:r>
          </w:p>
        </w:tc>
        <w:tc>
          <w:tcPr>
            <w:tcW w:w="885" w:type="dxa"/>
            <w:shd w:val="clear" w:color="auto" w:fill="auto"/>
          </w:tcPr>
          <w:p w:rsidR="007E3D16" w:rsidRPr="002A06AE" w:rsidRDefault="002449E0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</w:t>
            </w:r>
          </w:p>
        </w:tc>
        <w:tc>
          <w:tcPr>
            <w:tcW w:w="1211" w:type="dxa"/>
          </w:tcPr>
          <w:p w:rsidR="007E3D16" w:rsidRDefault="002449E0" w:rsidP="00AB773A">
            <w:pPr>
              <w:spacing w:after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סעיף 1.1.1</w:t>
            </w:r>
          </w:p>
        </w:tc>
        <w:tc>
          <w:tcPr>
            <w:tcW w:w="2982" w:type="dxa"/>
          </w:tcPr>
          <w:p w:rsidR="002449E0" w:rsidRDefault="002449E0" w:rsidP="002449E0">
            <w:pPr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מבקשת לברר האם הכוונה שיש לשים בתוך מעטפה אחת גדולה את המארזים שלהלן  : </w:t>
            </w:r>
          </w:p>
          <w:p w:rsidR="002449E0" w:rsidRDefault="002449E0" w:rsidP="002449E0">
            <w:pPr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האם הכוונה שיש צורך ב-3 מארזים לשים בתוך מעטפה אחת ? </w:t>
            </w:r>
          </w:p>
          <w:p w:rsidR="002449E0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1- כולל מסמכי ההצעה  מקור + הצעת מחיר מקור </w:t>
            </w:r>
          </w:p>
          <w:p w:rsidR="002449E0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2- כולל מסמכי ההצעה העתק + הצעת מחיר העתק </w:t>
            </w:r>
          </w:p>
          <w:p w:rsidR="002449E0" w:rsidRPr="00846AB7" w:rsidRDefault="002449E0" w:rsidP="002449E0">
            <w:pPr>
              <w:pStyle w:val="a8"/>
              <w:spacing w:line="360" w:lineRule="exact"/>
              <w:rPr>
                <w:rFonts w:cs="Times New Roman"/>
                <w:rtl/>
              </w:rPr>
            </w:pPr>
            <w:r>
              <w:rPr>
                <w:rFonts w:cs="Times New Roman" w:hint="cs"/>
                <w:rtl/>
              </w:rPr>
              <w:t xml:space="preserve">מארז 3- כולל 2 קבצי מדיה מסמכי ההצעה + הצעת מחיר </w:t>
            </w:r>
          </w:p>
          <w:p w:rsidR="007E3D16" w:rsidRDefault="007E3D16" w:rsidP="00AB773A">
            <w:pPr>
              <w:spacing w:after="0"/>
              <w:rPr>
                <w:rtl/>
              </w:rPr>
            </w:pPr>
          </w:p>
        </w:tc>
        <w:tc>
          <w:tcPr>
            <w:tcW w:w="2538" w:type="dxa"/>
          </w:tcPr>
          <w:p w:rsidR="007E3D16" w:rsidRDefault="002449E0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 xml:space="preserve">מעטפה אחת גדולה המכילה: </w:t>
            </w:r>
          </w:p>
          <w:p w:rsidR="002449E0" w:rsidRDefault="002449E0" w:rsidP="002449E0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1. מעטפה עם מסמכי המכרז ב- 2 העתקים.</w:t>
            </w:r>
          </w:p>
          <w:p w:rsidR="002449E0" w:rsidRDefault="002449E0" w:rsidP="00AB773A">
            <w:pPr>
              <w:spacing w:after="0"/>
              <w:rPr>
                <w:rFonts w:ascii="Tahoma" w:hAnsi="Tahoma" w:cs="Tahoma" w:hint="cs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2. מעטפה עם הצעת המחיר ב-2 העתקים.</w:t>
            </w:r>
          </w:p>
          <w:p w:rsidR="002449E0" w:rsidRPr="002A06AE" w:rsidRDefault="006B1B0E" w:rsidP="00AB773A">
            <w:pPr>
              <w:spacing w:after="0"/>
              <w:rPr>
                <w:rFonts w:ascii="Tahoma" w:hAnsi="Tahoma" w:cs="Tahoma"/>
                <w:sz w:val="20"/>
                <w:szCs w:val="20"/>
                <w:rtl/>
              </w:rPr>
            </w:pPr>
            <w:r>
              <w:rPr>
                <w:rFonts w:ascii="Tahoma" w:hAnsi="Tahoma" w:cs="Tahoma" w:hint="cs"/>
                <w:sz w:val="20"/>
                <w:szCs w:val="20"/>
                <w:rtl/>
              </w:rPr>
              <w:t>3. קבצים דיגיטליים: העתק ממסמכי המכרז + העתק מהצעת המחיר</w:t>
            </w:r>
            <w:bookmarkStart w:id="0" w:name="_GoBack"/>
            <w:bookmarkEnd w:id="0"/>
          </w:p>
        </w:tc>
      </w:tr>
    </w:tbl>
    <w:p w:rsidR="000D5438" w:rsidRPr="00AB773A" w:rsidRDefault="006B1B0E" w:rsidP="00AB773A">
      <w:pPr>
        <w:rPr>
          <w:rFonts w:ascii="David" w:hAnsi="David" w:cs="David" w:hint="cs"/>
        </w:rPr>
      </w:pPr>
    </w:p>
    <w:sectPr w:rsidR="000D5438" w:rsidRPr="00AB773A" w:rsidSect="00EA7D0E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73A" w:rsidRDefault="00AB773A" w:rsidP="00AB773A">
      <w:pPr>
        <w:spacing w:after="0" w:line="240" w:lineRule="auto"/>
      </w:pPr>
      <w:r>
        <w:separator/>
      </w:r>
    </w:p>
  </w:endnote>
  <w:endnote w:type="continuationSeparator" w:id="0">
    <w:p w:rsidR="00AB773A" w:rsidRDefault="00AB773A" w:rsidP="00AB7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73A" w:rsidRDefault="00AB773A" w:rsidP="00AB773A">
      <w:pPr>
        <w:spacing w:after="0" w:line="240" w:lineRule="auto"/>
      </w:pPr>
      <w:r>
        <w:separator/>
      </w:r>
    </w:p>
  </w:footnote>
  <w:footnote w:type="continuationSeparator" w:id="0">
    <w:p w:rsidR="00AB773A" w:rsidRDefault="00AB773A" w:rsidP="00AB7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3A" w:rsidRPr="00FE7364" w:rsidRDefault="00AB773A" w:rsidP="00AB773A">
    <w:pPr>
      <w:tabs>
        <w:tab w:val="num" w:pos="720"/>
      </w:tabs>
      <w:spacing w:after="0" w:line="240" w:lineRule="auto"/>
      <w:ind w:left="360"/>
      <w:jc w:val="center"/>
      <w:rPr>
        <w:rFonts w:cs="David"/>
        <w:b/>
        <w:bCs/>
        <w:color w:val="000080"/>
        <w:sz w:val="48"/>
        <w:szCs w:val="48"/>
        <w:rtl/>
        <w:lang w:eastAsia="he-IL"/>
      </w:rPr>
    </w:pPr>
    <w:r w:rsidRPr="00FE7364">
      <w:rPr>
        <w:rFonts w:cs="David"/>
        <w:b/>
        <w:bCs/>
        <w:noProof/>
        <w:sz w:val="56"/>
        <w:szCs w:val="56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page">
            <wp:posOffset>438150</wp:posOffset>
          </wp:positionV>
          <wp:extent cx="457200" cy="542925"/>
          <wp:effectExtent l="0" t="0" r="0" b="9525"/>
          <wp:wrapSquare wrapText="bothSides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FrankRuehl"/>
        <w:color w:val="000080"/>
        <w:spacing w:val="6"/>
        <w:sz w:val="56"/>
        <w:szCs w:val="28"/>
        <w:rtl/>
        <w:lang w:eastAsia="he-IL"/>
      </w:rPr>
    </w:pPr>
    <w:r w:rsidRPr="00FE7364">
      <w:rPr>
        <w:rFonts w:cs="David" w:hint="cs"/>
        <w:color w:val="000080"/>
        <w:sz w:val="24"/>
        <w:szCs w:val="24"/>
        <w:rtl/>
        <w:lang w:eastAsia="he-IL"/>
      </w:rPr>
      <w:t xml:space="preserve">      </w:t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FrankRuehl"/>
        <w:color w:val="000080"/>
        <w:spacing w:val="6"/>
        <w:sz w:val="56"/>
        <w:szCs w:val="28"/>
        <w:rtl/>
        <w:lang w:eastAsia="he-IL"/>
      </w:rPr>
    </w:pPr>
  </w:p>
  <w:p w:rsidR="00AB773A" w:rsidRPr="00FE7364" w:rsidRDefault="00AB773A" w:rsidP="00AB773A">
    <w:pPr>
      <w:tabs>
        <w:tab w:val="num" w:pos="720"/>
      </w:tabs>
      <w:spacing w:after="0" w:line="240" w:lineRule="auto"/>
      <w:jc w:val="center"/>
      <w:rPr>
        <w:rFonts w:cs="David"/>
        <w:color w:val="000080"/>
        <w:sz w:val="24"/>
        <w:szCs w:val="24"/>
        <w:rtl/>
        <w:lang w:eastAsia="he-IL"/>
      </w:rPr>
    </w:pPr>
    <w:r w:rsidRPr="00FE7364">
      <w:rPr>
        <w:rFonts w:cs="FrankRuehl" w:hint="cs"/>
        <w:color w:val="000080"/>
        <w:spacing w:val="6"/>
        <w:sz w:val="56"/>
        <w:szCs w:val="28"/>
        <w:rtl/>
        <w:lang w:eastAsia="he-IL"/>
      </w:rPr>
      <w:t>הנהלת בתי המשפט</w:t>
    </w:r>
  </w:p>
  <w:p w:rsidR="00AB773A" w:rsidRDefault="00AB773A" w:rsidP="00AB773A">
    <w:pPr>
      <w:tabs>
        <w:tab w:val="num" w:pos="720"/>
      </w:tabs>
      <w:spacing w:after="0" w:line="240" w:lineRule="auto"/>
      <w:jc w:val="center"/>
      <w:rPr>
        <w:rFonts w:cs="Times New Roman"/>
        <w:b/>
        <w:bCs/>
        <w:color w:val="000080"/>
        <w:spacing w:val="6"/>
        <w:rtl/>
      </w:rPr>
    </w:pPr>
    <w:r w:rsidRPr="00FE7364">
      <w:rPr>
        <w:rFonts w:cs="David"/>
        <w:b/>
        <w:bCs/>
        <w:color w:val="000080"/>
        <w:spacing w:val="6"/>
        <w:lang w:eastAsia="he-IL"/>
      </w:rPr>
      <w:t>ADMINISTRATION OF COURTS</w:t>
    </w:r>
    <w:r>
      <w:rPr>
        <w:rFonts w:cs="Times New Roman" w:hint="cs"/>
        <w:b/>
        <w:bCs/>
        <w:color w:val="000080"/>
        <w:spacing w:val="6"/>
        <w:rtl/>
      </w:rPr>
      <w:t xml:space="preserve"> </w:t>
    </w:r>
  </w:p>
  <w:p w:rsidR="00AB773A" w:rsidRPr="00AB773A" w:rsidRDefault="00AB773A" w:rsidP="00AB773A">
    <w:pPr>
      <w:tabs>
        <w:tab w:val="num" w:pos="720"/>
      </w:tabs>
      <w:spacing w:after="0" w:line="240" w:lineRule="auto"/>
      <w:jc w:val="center"/>
      <w:rPr>
        <w:rFonts w:cs="Times New Roman"/>
        <w:b/>
        <w:bCs/>
        <w:color w:val="000080"/>
        <w:spacing w:val="6"/>
        <w:rtl/>
      </w:rPr>
    </w:pPr>
    <w:r>
      <w:rPr>
        <w:rFonts w:cs="Times New Roman" w:hint="cs"/>
        <w:b/>
        <w:bCs/>
        <w:color w:val="000080"/>
        <w:spacing w:val="6"/>
        <w:rtl/>
      </w:rPr>
      <w:t>י</w:t>
    </w:r>
    <w:r w:rsidRPr="00F03E04">
      <w:rPr>
        <w:rFonts w:cs="Times New Roman" w:hint="cs"/>
        <w:b/>
        <w:bCs/>
        <w:color w:val="000080"/>
        <w:spacing w:val="6"/>
        <w:sz w:val="24"/>
        <w:szCs w:val="24"/>
        <w:rtl/>
      </w:rPr>
      <w:t>חידת הרכש המרכזית</w:t>
    </w:r>
  </w:p>
  <w:p w:rsidR="00AB773A" w:rsidRDefault="00AB773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C33BF"/>
    <w:multiLevelType w:val="hybridMultilevel"/>
    <w:tmpl w:val="BC8CFE9A"/>
    <w:lvl w:ilvl="0" w:tplc="79866A2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E40056"/>
    <w:multiLevelType w:val="hybridMultilevel"/>
    <w:tmpl w:val="68ACFB0C"/>
    <w:lvl w:ilvl="0" w:tplc="F46A0D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44177"/>
    <w:multiLevelType w:val="hybridMultilevel"/>
    <w:tmpl w:val="AC44401A"/>
    <w:lvl w:ilvl="0" w:tplc="11E4D3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73A"/>
    <w:rsid w:val="000B01DB"/>
    <w:rsid w:val="000B2EDF"/>
    <w:rsid w:val="00224088"/>
    <w:rsid w:val="002449E0"/>
    <w:rsid w:val="006B1B0E"/>
    <w:rsid w:val="006E603D"/>
    <w:rsid w:val="007E3D16"/>
    <w:rsid w:val="0083026E"/>
    <w:rsid w:val="00A03ABA"/>
    <w:rsid w:val="00A218A0"/>
    <w:rsid w:val="00AB773A"/>
    <w:rsid w:val="00CC2F39"/>
    <w:rsid w:val="00CC4323"/>
    <w:rsid w:val="00CF2531"/>
    <w:rsid w:val="00EA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488ED1E1"/>
  <w15:chartTrackingRefBased/>
  <w15:docId w15:val="{0371AD4D-DC6A-4AD2-9D70-5DB477000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73A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77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B773A"/>
  </w:style>
  <w:style w:type="paragraph" w:styleId="a5">
    <w:name w:val="footer"/>
    <w:basedOn w:val="a"/>
    <w:link w:val="a6"/>
    <w:uiPriority w:val="99"/>
    <w:unhideWhenUsed/>
    <w:rsid w:val="00AB77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B773A"/>
  </w:style>
  <w:style w:type="table" w:styleId="a7">
    <w:name w:val="Table Grid"/>
    <w:basedOn w:val="a1"/>
    <w:uiPriority w:val="39"/>
    <w:rsid w:val="00AB7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2EDF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מרק גודובסקי</dc:creator>
  <cp:keywords/>
  <dc:description/>
  <cp:lastModifiedBy>מרק גודובסקי</cp:lastModifiedBy>
  <cp:revision>4</cp:revision>
  <cp:lastPrinted>2022-11-24T06:22:00Z</cp:lastPrinted>
  <dcterms:created xsi:type="dcterms:W3CDTF">2023-02-16T10:12:00Z</dcterms:created>
  <dcterms:modified xsi:type="dcterms:W3CDTF">2023-02-16T10:16:00Z</dcterms:modified>
</cp:coreProperties>
</file>